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6E" w:rsidRPr="007000D0" w:rsidRDefault="000D5AED" w:rsidP="007000D0">
      <w:pPr>
        <w:pStyle w:val="Prrafodelista"/>
        <w:spacing w:line="360" w:lineRule="auto"/>
        <w:jc w:val="right"/>
        <w:rPr>
          <w:rFonts w:ascii="Bookman Old Style" w:hAnsi="Bookman Old Style"/>
          <w:b/>
          <w:szCs w:val="24"/>
          <w:u w:val="single"/>
          <w:lang w:val="es-ES_tradnl"/>
        </w:rPr>
      </w:pPr>
      <w:bookmarkStart w:id="0" w:name="_GoBack"/>
      <w:bookmarkEnd w:id="0"/>
      <w:r w:rsidRPr="007000D0">
        <w:rPr>
          <w:rFonts w:ascii="Bookman Old Style" w:hAnsi="Bookman Old Style"/>
          <w:b/>
          <w:szCs w:val="24"/>
          <w:u w:val="single"/>
          <w:lang w:val="es-ES_tradnl"/>
        </w:rPr>
        <w:t>ORDENANZA Nº 12.205/2018.</w:t>
      </w:r>
    </w:p>
    <w:p w:rsidR="000D5AED" w:rsidRPr="007000D0" w:rsidRDefault="000D5AED" w:rsidP="007000D0">
      <w:pPr>
        <w:spacing w:line="360" w:lineRule="auto"/>
        <w:jc w:val="right"/>
        <w:rPr>
          <w:rFonts w:ascii="Bookman Old Style" w:hAnsi="Bookman Old Style"/>
          <w:b/>
          <w:sz w:val="24"/>
          <w:szCs w:val="24"/>
          <w:u w:val="single"/>
          <w:lang w:val="es-ES_tradnl"/>
        </w:rPr>
      </w:pPr>
      <w:r w:rsidRPr="007000D0">
        <w:rPr>
          <w:rFonts w:ascii="Bookman Old Style" w:hAnsi="Bookman Old Style"/>
          <w:b/>
          <w:sz w:val="24"/>
          <w:szCs w:val="24"/>
          <w:u w:val="single"/>
          <w:lang w:val="es-ES_tradnl"/>
        </w:rPr>
        <w:t>EXPTE.</w:t>
      </w:r>
      <w:r w:rsidR="007000D0">
        <w:rPr>
          <w:rFonts w:ascii="Bookman Old Style" w:hAnsi="Bookman Old Style"/>
          <w:b/>
          <w:sz w:val="24"/>
          <w:szCs w:val="24"/>
          <w:u w:val="single"/>
          <w:lang w:val="es-ES_tradnl"/>
        </w:rPr>
        <w:t xml:space="preserve"> </w:t>
      </w:r>
      <w:r w:rsidRPr="007000D0">
        <w:rPr>
          <w:rFonts w:ascii="Bookman Old Style" w:hAnsi="Bookman Old Style"/>
          <w:b/>
          <w:sz w:val="24"/>
          <w:szCs w:val="24"/>
          <w:u w:val="single"/>
          <w:lang w:val="es-ES_tradnl"/>
        </w:rPr>
        <w:t>Nº 6145/2018-H.C.D.</w:t>
      </w:r>
    </w:p>
    <w:p w:rsidR="007B5B6E" w:rsidRPr="007000D0" w:rsidRDefault="007B5B6E" w:rsidP="007000D0">
      <w:pPr>
        <w:spacing w:line="360" w:lineRule="auto"/>
        <w:jc w:val="both"/>
        <w:rPr>
          <w:rFonts w:ascii="Bookman Old Style" w:hAnsi="Bookman Old Style"/>
          <w:b/>
          <w:sz w:val="24"/>
          <w:szCs w:val="24"/>
          <w:u w:val="single"/>
          <w:lang w:val="es-ES_tradnl"/>
        </w:rPr>
      </w:pPr>
      <w:r w:rsidRPr="007000D0">
        <w:rPr>
          <w:rFonts w:ascii="Bookman Old Style" w:hAnsi="Bookman Old Style"/>
          <w:b/>
          <w:sz w:val="24"/>
          <w:szCs w:val="24"/>
          <w:u w:val="single"/>
          <w:lang w:val="es-ES_tradnl"/>
        </w:rPr>
        <w:t>VISTO:</w:t>
      </w:r>
    </w:p>
    <w:p w:rsidR="007B5B6E" w:rsidRPr="007000D0" w:rsidRDefault="007B5B6E" w:rsidP="007000D0">
      <w:pPr>
        <w:spacing w:line="360" w:lineRule="auto"/>
        <w:jc w:val="both"/>
        <w:rPr>
          <w:rFonts w:ascii="Bookman Old Style" w:hAnsi="Bookman Old Style"/>
          <w:sz w:val="24"/>
          <w:szCs w:val="24"/>
          <w:lang w:val="es-ES_tradnl"/>
        </w:rPr>
      </w:pPr>
      <w:r w:rsidRPr="007000D0">
        <w:rPr>
          <w:rFonts w:ascii="Bookman Old Style" w:hAnsi="Bookman Old Style"/>
          <w:sz w:val="24"/>
          <w:szCs w:val="24"/>
          <w:lang w:val="es-ES_tradnl"/>
        </w:rPr>
        <w:t xml:space="preserve">           El Expediente Nº 01-000474-2018 remitido por el  Departamento Ejecutivo Municipal  Caratulado: “Secretaría de Gobierno   s/pago Proveedor – IAPS</w:t>
      </w:r>
      <w:r w:rsidR="000D5AED" w:rsidRPr="007000D0">
        <w:rPr>
          <w:rFonts w:ascii="Bookman Old Style" w:hAnsi="Bookman Old Style"/>
          <w:sz w:val="24"/>
          <w:szCs w:val="24"/>
          <w:lang w:val="es-ES_tradnl"/>
        </w:rPr>
        <w:t>.”</w:t>
      </w:r>
      <w:r w:rsidRPr="007000D0">
        <w:rPr>
          <w:rFonts w:ascii="Bookman Old Style" w:hAnsi="Bookman Old Style"/>
          <w:sz w:val="24"/>
          <w:szCs w:val="24"/>
          <w:lang w:val="es-ES_tradnl"/>
        </w:rPr>
        <w:t xml:space="preserve"> y        </w:t>
      </w:r>
    </w:p>
    <w:p w:rsidR="007B5B6E" w:rsidRPr="007000D0" w:rsidRDefault="007B5B6E" w:rsidP="007000D0">
      <w:pPr>
        <w:spacing w:line="360" w:lineRule="auto"/>
        <w:jc w:val="both"/>
        <w:rPr>
          <w:rFonts w:ascii="Bookman Old Style" w:hAnsi="Bookman Old Style"/>
          <w:b/>
          <w:sz w:val="24"/>
          <w:szCs w:val="24"/>
          <w:u w:val="single"/>
          <w:lang w:val="es-ES_tradnl"/>
        </w:rPr>
      </w:pPr>
      <w:r w:rsidRPr="007000D0">
        <w:rPr>
          <w:rFonts w:ascii="Bookman Old Style" w:hAnsi="Bookman Old Style"/>
          <w:b/>
          <w:sz w:val="24"/>
          <w:szCs w:val="24"/>
          <w:u w:val="single"/>
          <w:lang w:val="es-ES_tradnl"/>
        </w:rPr>
        <w:t>CONSIDERANDO:</w:t>
      </w:r>
    </w:p>
    <w:p w:rsidR="007B5B6E" w:rsidRPr="007000D0" w:rsidRDefault="007B5B6E" w:rsidP="007000D0">
      <w:pPr>
        <w:pStyle w:val="Textoindependiente"/>
        <w:spacing w:line="360" w:lineRule="auto"/>
        <w:ind w:firstLine="708"/>
        <w:jc w:val="both"/>
        <w:rPr>
          <w:rFonts w:ascii="Bookman Old Style" w:hAnsi="Bookman Old Style"/>
          <w:b w:val="0"/>
          <w:sz w:val="24"/>
          <w:szCs w:val="24"/>
        </w:rPr>
      </w:pPr>
      <w:r w:rsidRPr="007000D0">
        <w:rPr>
          <w:rFonts w:ascii="Bookman Old Style" w:hAnsi="Bookman Old Style"/>
          <w:b w:val="0"/>
          <w:sz w:val="24"/>
          <w:szCs w:val="24"/>
        </w:rPr>
        <w:t xml:space="preserve">Que de acuerdo a lo regulado mediante </w:t>
      </w:r>
      <w:smartTag w:uri="urn:schemas-microsoft-com:office:smarttags" w:element="PersonName">
        <w:smartTagPr>
          <w:attr w:name="ProductID" w:val="la  Ley"/>
        </w:smartTagPr>
        <w:r w:rsidRPr="007000D0">
          <w:rPr>
            <w:rFonts w:ascii="Bookman Old Style" w:hAnsi="Bookman Old Style"/>
            <w:b w:val="0"/>
            <w:sz w:val="24"/>
            <w:szCs w:val="24"/>
          </w:rPr>
          <w:t>la  Ley</w:t>
        </w:r>
      </w:smartTag>
      <w:r w:rsidRPr="007000D0">
        <w:rPr>
          <w:rFonts w:ascii="Bookman Old Style" w:hAnsi="Bookman Old Style"/>
          <w:b w:val="0"/>
          <w:sz w:val="24"/>
          <w:szCs w:val="24"/>
        </w:rPr>
        <w:t xml:space="preserve"> 10027, los gastos no pagados al 31 de diciembre de cada año, deberán ser cancelados durante el año siguiente, como asimismo debe tenerse en cuenta lo dispuesto en </w:t>
      </w:r>
      <w:smartTag w:uri="urn:schemas-microsoft-com:office:smarttags" w:element="PersonName">
        <w:smartTagPr>
          <w:attr w:name="ProductID" w:val="la Ordenanza"/>
        </w:smartTagPr>
        <w:r w:rsidRPr="007000D0">
          <w:rPr>
            <w:rFonts w:ascii="Bookman Old Style" w:hAnsi="Bookman Old Style"/>
            <w:b w:val="0"/>
            <w:sz w:val="24"/>
            <w:szCs w:val="24"/>
          </w:rPr>
          <w:t>la Ordenanza</w:t>
        </w:r>
      </w:smartTag>
      <w:r w:rsidRPr="007000D0">
        <w:rPr>
          <w:rFonts w:ascii="Bookman Old Style" w:hAnsi="Bookman Old Style"/>
          <w:b w:val="0"/>
          <w:sz w:val="24"/>
          <w:szCs w:val="24"/>
        </w:rPr>
        <w:t xml:space="preserve"> de Contabilidad Nº 11738/2012  y modificatoria, mediante la cual se rige la instrumentación y registración de los actos económicos financieros del erario público municipal.</w:t>
      </w:r>
    </w:p>
    <w:p w:rsidR="007B5B6E" w:rsidRPr="007000D0" w:rsidRDefault="007B5B6E" w:rsidP="007000D0">
      <w:pPr>
        <w:pStyle w:val="Textoindependiente"/>
        <w:spacing w:line="360" w:lineRule="auto"/>
        <w:ind w:firstLine="708"/>
        <w:jc w:val="both"/>
        <w:rPr>
          <w:rFonts w:ascii="Bookman Old Style" w:hAnsi="Bookman Old Style"/>
          <w:b w:val="0"/>
          <w:sz w:val="24"/>
          <w:szCs w:val="24"/>
        </w:rPr>
      </w:pPr>
      <w:r w:rsidRPr="007000D0">
        <w:rPr>
          <w:rFonts w:ascii="Bookman Old Style" w:hAnsi="Bookman Old Style"/>
          <w:b w:val="0"/>
          <w:sz w:val="24"/>
          <w:szCs w:val="24"/>
        </w:rPr>
        <w:t>Que a través de presentes autos, el Sr. Secretario de Gobierno, Dr. Ignacio Farfán,  solicita el pago de la factura según solicitud Nº 000047745, Póliza 000031706   emitida por el Instituto Autárquico Provincial del Seguro (Fiesta del pescado y vino entrerriano Edición 2018 – Dirección de Comunicación Institucional).</w:t>
      </w:r>
    </w:p>
    <w:p w:rsidR="007B5B6E" w:rsidRPr="007000D0" w:rsidRDefault="007B5B6E" w:rsidP="007000D0">
      <w:pPr>
        <w:pStyle w:val="Textoindependiente"/>
        <w:spacing w:line="360" w:lineRule="auto"/>
        <w:ind w:firstLine="708"/>
        <w:jc w:val="both"/>
        <w:rPr>
          <w:rFonts w:ascii="Bookman Old Style" w:hAnsi="Bookman Old Style"/>
          <w:b w:val="0"/>
          <w:sz w:val="24"/>
          <w:szCs w:val="24"/>
        </w:rPr>
      </w:pPr>
      <w:r w:rsidRPr="007000D0">
        <w:rPr>
          <w:rFonts w:ascii="Bookman Old Style" w:hAnsi="Bookman Old Style"/>
          <w:b w:val="0"/>
          <w:sz w:val="24"/>
          <w:szCs w:val="24"/>
        </w:rPr>
        <w:t>Que corresponde a este Cuerpo Legislativo dictar el correspondiente acto administrativo que permita dar cumplimiento a lo solicitado precedentemente.</w:t>
      </w:r>
    </w:p>
    <w:p w:rsidR="007B5B6E" w:rsidRPr="007000D0" w:rsidRDefault="007B5B6E" w:rsidP="007000D0">
      <w:pPr>
        <w:spacing w:line="360" w:lineRule="auto"/>
        <w:jc w:val="both"/>
        <w:rPr>
          <w:rFonts w:ascii="Bookman Old Style" w:hAnsi="Bookman Old Style"/>
          <w:sz w:val="24"/>
          <w:szCs w:val="24"/>
          <w:lang w:val="es-ES_tradnl"/>
        </w:rPr>
      </w:pPr>
    </w:p>
    <w:p w:rsidR="007B5B6E" w:rsidRPr="007000D0" w:rsidRDefault="007B5B6E" w:rsidP="007000D0">
      <w:pPr>
        <w:spacing w:line="360" w:lineRule="auto"/>
        <w:jc w:val="both"/>
        <w:rPr>
          <w:rFonts w:ascii="Bookman Old Style" w:hAnsi="Bookman Old Style"/>
          <w:b/>
          <w:sz w:val="24"/>
          <w:szCs w:val="24"/>
          <w:u w:val="single"/>
          <w:lang w:val="es-ES_tradnl"/>
        </w:rPr>
      </w:pPr>
      <w:r w:rsidRPr="007000D0">
        <w:rPr>
          <w:rFonts w:ascii="Bookman Old Style" w:hAnsi="Bookman Old Style"/>
          <w:b/>
          <w:sz w:val="24"/>
          <w:szCs w:val="24"/>
          <w:u w:val="single"/>
          <w:lang w:val="es-ES_tradnl"/>
        </w:rPr>
        <w:t>POR ELLO:</w:t>
      </w:r>
    </w:p>
    <w:p w:rsidR="007B5B6E" w:rsidRPr="007000D0" w:rsidRDefault="007B5B6E" w:rsidP="007000D0">
      <w:pPr>
        <w:spacing w:line="360" w:lineRule="auto"/>
        <w:jc w:val="center"/>
        <w:rPr>
          <w:rFonts w:ascii="Bookman Old Style" w:hAnsi="Bookman Old Style"/>
          <w:b/>
          <w:sz w:val="24"/>
          <w:szCs w:val="24"/>
          <w:lang w:val="es-ES_tradnl"/>
        </w:rPr>
      </w:pPr>
      <w:r w:rsidRPr="007000D0">
        <w:rPr>
          <w:rFonts w:ascii="Bookman Old Style" w:hAnsi="Bookman Old Style"/>
          <w:b/>
          <w:sz w:val="24"/>
          <w:szCs w:val="24"/>
          <w:lang w:val="es-ES_tradnl"/>
        </w:rPr>
        <w:t xml:space="preserve">EL HONORABLE CONCEJO DELIBERANTE 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7000D0">
            <w:rPr>
              <w:rFonts w:ascii="Bookman Old Style" w:hAnsi="Bookman Old Style"/>
              <w:b/>
              <w:sz w:val="24"/>
              <w:szCs w:val="24"/>
              <w:lang w:val="es-ES_tradnl"/>
            </w:rPr>
            <w:t>LA MUNICIPALIDAD</w:t>
          </w:r>
        </w:smartTag>
        <w:r w:rsidRPr="007000D0">
          <w:rPr>
            <w:rFonts w:ascii="Bookman Old Style" w:hAnsi="Bookman Old Style"/>
            <w:b/>
            <w:sz w:val="24"/>
            <w:szCs w:val="24"/>
            <w:lang w:val="es-ES_tradnl"/>
          </w:rPr>
          <w:t xml:space="preserve"> DE</w:t>
        </w:r>
      </w:smartTag>
      <w:r w:rsidRPr="007000D0">
        <w:rPr>
          <w:rFonts w:ascii="Bookman Old Style" w:hAnsi="Bookman Old Style"/>
          <w:b/>
          <w:sz w:val="24"/>
          <w:szCs w:val="24"/>
          <w:lang w:val="es-ES_tradnl"/>
        </w:rPr>
        <w:t xml:space="preserve"> SAN JOSE DE GUALEGUAYCHU SANCIONA </w:t>
      </w:r>
      <w:smartTag w:uri="urn:schemas-microsoft-com:office:smarttags" w:element="PersonName">
        <w:smartTagPr>
          <w:attr w:name="ProductID" w:val="LA SIGUIENTE"/>
        </w:smartTagPr>
        <w:r w:rsidRPr="007000D0">
          <w:rPr>
            <w:rFonts w:ascii="Bookman Old Style" w:hAnsi="Bookman Old Style"/>
            <w:b/>
            <w:sz w:val="24"/>
            <w:szCs w:val="24"/>
            <w:lang w:val="es-ES_tradnl"/>
          </w:rPr>
          <w:t>LA SIGUIENTE</w:t>
        </w:r>
      </w:smartTag>
    </w:p>
    <w:p w:rsidR="007B5B6E" w:rsidRPr="007000D0" w:rsidRDefault="007B5B6E" w:rsidP="007000D0">
      <w:pPr>
        <w:pStyle w:val="Ttulo2"/>
        <w:spacing w:line="360" w:lineRule="auto"/>
        <w:rPr>
          <w:rFonts w:ascii="Bookman Old Style" w:hAnsi="Bookman Old Style"/>
          <w:sz w:val="24"/>
          <w:szCs w:val="24"/>
        </w:rPr>
      </w:pPr>
      <w:r w:rsidRPr="007000D0">
        <w:rPr>
          <w:rFonts w:ascii="Bookman Old Style" w:hAnsi="Bookman Old Style"/>
          <w:sz w:val="24"/>
          <w:szCs w:val="24"/>
        </w:rPr>
        <w:t>ORDENANZA</w:t>
      </w:r>
    </w:p>
    <w:p w:rsidR="007B5B6E" w:rsidRPr="007000D0" w:rsidRDefault="007B5B6E" w:rsidP="007000D0">
      <w:pPr>
        <w:pStyle w:val="Textoindependiente"/>
        <w:spacing w:line="360" w:lineRule="auto"/>
        <w:jc w:val="both"/>
        <w:rPr>
          <w:rFonts w:ascii="Bookman Old Style" w:hAnsi="Bookman Old Style"/>
          <w:b w:val="0"/>
          <w:sz w:val="24"/>
          <w:szCs w:val="24"/>
        </w:rPr>
      </w:pPr>
      <w:r w:rsidRPr="007000D0">
        <w:rPr>
          <w:rFonts w:ascii="Bookman Old Style" w:hAnsi="Bookman Old Style"/>
          <w:sz w:val="24"/>
          <w:szCs w:val="24"/>
          <w:u w:val="single"/>
          <w:lang w:val="es-ES_tradnl"/>
        </w:rPr>
        <w:t>ART.1º.-</w:t>
      </w:r>
      <w:r w:rsidRPr="007000D0">
        <w:rPr>
          <w:rFonts w:ascii="Bookman Old Style" w:hAnsi="Bookman Old Style"/>
          <w:sz w:val="24"/>
          <w:szCs w:val="24"/>
          <w:lang w:val="es-ES_tradnl"/>
        </w:rPr>
        <w:t xml:space="preserve"> AUTORIZASE</w:t>
      </w:r>
      <w:r w:rsidRPr="007000D0">
        <w:rPr>
          <w:rFonts w:ascii="Bookman Old Style" w:hAnsi="Bookman Old Style"/>
          <w:b w:val="0"/>
          <w:sz w:val="24"/>
          <w:szCs w:val="24"/>
          <w:lang w:val="es-ES_tradnl"/>
        </w:rPr>
        <w:t xml:space="preserve"> el pago de las </w:t>
      </w:r>
      <w:r w:rsidRPr="007000D0">
        <w:rPr>
          <w:rFonts w:ascii="Bookman Old Style" w:hAnsi="Bookman Old Style"/>
          <w:b w:val="0"/>
          <w:sz w:val="24"/>
          <w:szCs w:val="24"/>
        </w:rPr>
        <w:t xml:space="preserve">factura según solicitud Nº 000047745, Póliza 000031706   emitida por el Instituto Autárquico </w:t>
      </w:r>
      <w:r w:rsidRPr="007000D0">
        <w:rPr>
          <w:rFonts w:ascii="Bookman Old Style" w:hAnsi="Bookman Old Style"/>
          <w:b w:val="0"/>
          <w:sz w:val="24"/>
          <w:szCs w:val="24"/>
        </w:rPr>
        <w:lastRenderedPageBreak/>
        <w:t>Provincial del Seguro (Fiesta del pescado y el vino Edición 2018 – Dirección de Comunicación Institucional), por la suma de PESOS NOVECIENTOS CUARENTA Y UNO CON TREINTA Y SEIS CENTAVOS($ 941,36.-), según comprobantes obrantes en expediente Nº 01-000474-2018.</w:t>
      </w:r>
    </w:p>
    <w:p w:rsidR="007B5B6E" w:rsidRPr="007000D0" w:rsidRDefault="007B5B6E" w:rsidP="007000D0">
      <w:pPr>
        <w:spacing w:line="360" w:lineRule="auto"/>
        <w:jc w:val="both"/>
        <w:rPr>
          <w:rFonts w:ascii="Bookman Old Style" w:hAnsi="Bookman Old Style"/>
          <w:b/>
          <w:sz w:val="24"/>
          <w:szCs w:val="24"/>
          <w:lang w:val="es-ES_tradnl"/>
        </w:rPr>
      </w:pPr>
      <w:r w:rsidRPr="007000D0">
        <w:rPr>
          <w:rFonts w:ascii="Bookman Old Style" w:hAnsi="Bookman Old Style"/>
          <w:b/>
          <w:sz w:val="24"/>
          <w:szCs w:val="24"/>
          <w:u w:val="single"/>
          <w:lang w:val="es-ES_tradnl"/>
        </w:rPr>
        <w:t>ART.2º.-</w:t>
      </w:r>
      <w:r w:rsidRPr="007000D0">
        <w:rPr>
          <w:rFonts w:ascii="Bookman Old Style" w:hAnsi="Bookman Old Style"/>
          <w:b/>
          <w:sz w:val="24"/>
          <w:szCs w:val="24"/>
          <w:lang w:val="es-ES_tradnl"/>
        </w:rPr>
        <w:t xml:space="preserve"> COMUNIQUESE, </w:t>
      </w:r>
      <w:r w:rsidR="000D5AED" w:rsidRPr="007000D0">
        <w:rPr>
          <w:rFonts w:ascii="Bookman Old Style" w:hAnsi="Bookman Old Style"/>
          <w:b/>
          <w:sz w:val="24"/>
          <w:szCs w:val="24"/>
          <w:lang w:val="es-ES_tradnl"/>
        </w:rPr>
        <w:t>PUBLIQUESE Y ARCHIVESE.</w:t>
      </w:r>
    </w:p>
    <w:p w:rsidR="007B5B6E" w:rsidRPr="007000D0" w:rsidRDefault="007B5B6E" w:rsidP="007000D0">
      <w:pPr>
        <w:spacing w:line="360" w:lineRule="auto"/>
        <w:jc w:val="both"/>
        <w:rPr>
          <w:rFonts w:ascii="Bookman Old Style" w:hAnsi="Bookman Old Style"/>
          <w:sz w:val="24"/>
          <w:szCs w:val="24"/>
          <w:lang w:val="es-ES_tradnl"/>
        </w:rPr>
      </w:pPr>
    </w:p>
    <w:p w:rsidR="007B5B6E" w:rsidRPr="007000D0" w:rsidRDefault="000D5AED" w:rsidP="007000D0">
      <w:pPr>
        <w:spacing w:after="0" w:line="360" w:lineRule="auto"/>
        <w:jc w:val="both"/>
        <w:rPr>
          <w:rFonts w:ascii="Bookman Old Style" w:hAnsi="Bookman Old Style"/>
          <w:b/>
          <w:sz w:val="24"/>
          <w:szCs w:val="24"/>
          <w:lang w:val="es-ES_tradnl"/>
        </w:rPr>
      </w:pPr>
      <w:r w:rsidRPr="007000D0">
        <w:rPr>
          <w:rFonts w:ascii="Bookman Old Style" w:hAnsi="Bookman Old Style"/>
          <w:b/>
          <w:sz w:val="24"/>
          <w:szCs w:val="24"/>
          <w:lang w:val="es-ES_tradnl"/>
        </w:rPr>
        <w:t>Sala de Sesiones.</w:t>
      </w:r>
    </w:p>
    <w:p w:rsidR="000D5AED" w:rsidRPr="007000D0" w:rsidRDefault="000D5AED" w:rsidP="007000D0">
      <w:pPr>
        <w:spacing w:after="0" w:line="360" w:lineRule="auto"/>
        <w:jc w:val="both"/>
        <w:rPr>
          <w:rFonts w:ascii="Bookman Old Style" w:hAnsi="Bookman Old Style"/>
          <w:b/>
          <w:sz w:val="24"/>
          <w:szCs w:val="24"/>
          <w:lang w:val="es-ES_tradnl"/>
        </w:rPr>
      </w:pPr>
      <w:r w:rsidRPr="007000D0">
        <w:rPr>
          <w:rFonts w:ascii="Bookman Old Style" w:hAnsi="Bookman Old Style"/>
          <w:b/>
          <w:sz w:val="24"/>
          <w:szCs w:val="24"/>
          <w:lang w:val="es-ES_tradnl"/>
        </w:rPr>
        <w:t>San José de Gualeguaychú, 22 de marzo de 2018.</w:t>
      </w:r>
    </w:p>
    <w:p w:rsidR="000D5AED" w:rsidRPr="007000D0" w:rsidRDefault="000D5AED" w:rsidP="007000D0">
      <w:pPr>
        <w:spacing w:after="0" w:line="360" w:lineRule="auto"/>
        <w:jc w:val="both"/>
        <w:rPr>
          <w:rFonts w:ascii="Bookman Old Style" w:hAnsi="Bookman Old Style"/>
          <w:b/>
          <w:sz w:val="24"/>
          <w:szCs w:val="24"/>
          <w:lang w:val="es-ES_tradnl"/>
        </w:rPr>
      </w:pPr>
      <w:r w:rsidRPr="007000D0">
        <w:rPr>
          <w:rFonts w:ascii="Bookman Old Style" w:hAnsi="Bookman Old Style"/>
          <w:b/>
          <w:sz w:val="24"/>
          <w:szCs w:val="24"/>
          <w:lang w:val="es-ES_tradnl"/>
        </w:rPr>
        <w:t>Jorge F. Maradey, Presidente – Leandro M. Silva, Secretario.</w:t>
      </w:r>
    </w:p>
    <w:p w:rsidR="007B5B6E" w:rsidRPr="007000D0" w:rsidRDefault="007B5B6E" w:rsidP="007000D0">
      <w:pPr>
        <w:spacing w:line="360" w:lineRule="auto"/>
        <w:jc w:val="both"/>
        <w:rPr>
          <w:rFonts w:ascii="Bookman Old Style" w:hAnsi="Bookman Old Style"/>
          <w:sz w:val="24"/>
          <w:szCs w:val="24"/>
          <w:lang w:val="es-ES_tradnl"/>
        </w:rPr>
      </w:pPr>
    </w:p>
    <w:p w:rsidR="007B5B6E" w:rsidRPr="007000D0" w:rsidRDefault="007B5B6E" w:rsidP="007000D0">
      <w:pPr>
        <w:spacing w:line="360" w:lineRule="auto"/>
        <w:jc w:val="both"/>
        <w:rPr>
          <w:rFonts w:ascii="Bookman Old Style" w:hAnsi="Bookman Old Style"/>
          <w:sz w:val="24"/>
          <w:szCs w:val="24"/>
          <w:lang w:val="es-ES_tradnl"/>
        </w:rPr>
      </w:pPr>
    </w:p>
    <w:p w:rsidR="00723EF1" w:rsidRPr="007000D0" w:rsidRDefault="00723EF1" w:rsidP="007000D0">
      <w:pPr>
        <w:spacing w:line="360" w:lineRule="auto"/>
        <w:rPr>
          <w:rFonts w:ascii="Bookman Old Style" w:hAnsi="Bookman Old Style"/>
          <w:sz w:val="24"/>
          <w:szCs w:val="24"/>
        </w:rPr>
      </w:pPr>
    </w:p>
    <w:sectPr w:rsidR="00723EF1" w:rsidRPr="007000D0" w:rsidSect="00B907E6">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71" w:rsidRDefault="00781D71">
      <w:r>
        <w:separator/>
      </w:r>
    </w:p>
  </w:endnote>
  <w:endnote w:type="continuationSeparator" w:id="0">
    <w:p w:rsidR="00781D71" w:rsidRDefault="007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CD67CD">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D67CD">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D67CD">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D67C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D67CD">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71" w:rsidRDefault="00781D71">
      <w:r>
        <w:separator/>
      </w:r>
    </w:p>
  </w:footnote>
  <w:footnote w:type="continuationSeparator" w:id="0">
    <w:p w:rsidR="00781D71" w:rsidRDefault="0078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0D5AED" w:rsidP="000D5AED">
    <w:pPr>
      <w:pStyle w:val="Encabezado"/>
      <w:rPr>
        <w:rFonts w:ascii="Bookman Old Style" w:hAnsi="Bookman Old Style"/>
        <w:sz w:val="20"/>
      </w:rPr>
    </w:pPr>
    <w:r w:rsidRPr="007000D0">
      <w:rPr>
        <w:rFonts w:ascii="Bookman Old Style" w:hAnsi="Bookman Old Style"/>
        <w:sz w:val="20"/>
      </w:rPr>
      <w:t>ORDENANZA Nº 12.205/2018.-</w:t>
    </w:r>
  </w:p>
  <w:p w:rsidR="007000D0" w:rsidRDefault="007000D0" w:rsidP="000D5AED">
    <w:pPr>
      <w:pStyle w:val="Encabezado"/>
      <w:rPr>
        <w:rFonts w:ascii="Bookman Old Style" w:hAnsi="Bookman Old Style"/>
        <w:sz w:val="20"/>
      </w:rPr>
    </w:pPr>
  </w:p>
  <w:p w:rsidR="007000D0" w:rsidRPr="007000D0" w:rsidRDefault="007000D0" w:rsidP="000D5AED">
    <w:pPr>
      <w:pStyle w:val="Encabezado"/>
      <w:rPr>
        <w:rFonts w:ascii="Bookman Old Style" w:hAnsi="Bookman Old Style"/>
        <w:sz w:val="20"/>
      </w:rP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7000D0">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1DD7"/>
    <w:rsid w:val="00002248"/>
    <w:rsid w:val="0000270A"/>
    <w:rsid w:val="000130E1"/>
    <w:rsid w:val="00013285"/>
    <w:rsid w:val="00016BB2"/>
    <w:rsid w:val="00042A7A"/>
    <w:rsid w:val="00055547"/>
    <w:rsid w:val="000639A9"/>
    <w:rsid w:val="00096606"/>
    <w:rsid w:val="000A27D0"/>
    <w:rsid w:val="000B1600"/>
    <w:rsid w:val="000D5AED"/>
    <w:rsid w:val="000E5CA0"/>
    <w:rsid w:val="000F54B1"/>
    <w:rsid w:val="00104463"/>
    <w:rsid w:val="0011162C"/>
    <w:rsid w:val="00123695"/>
    <w:rsid w:val="001400AF"/>
    <w:rsid w:val="00163802"/>
    <w:rsid w:val="00176DDE"/>
    <w:rsid w:val="001878FD"/>
    <w:rsid w:val="001B33ED"/>
    <w:rsid w:val="001B6D27"/>
    <w:rsid w:val="001E5273"/>
    <w:rsid w:val="001F6399"/>
    <w:rsid w:val="002044FF"/>
    <w:rsid w:val="00216F22"/>
    <w:rsid w:val="00223D15"/>
    <w:rsid w:val="00230738"/>
    <w:rsid w:val="002342C4"/>
    <w:rsid w:val="002675F9"/>
    <w:rsid w:val="00287897"/>
    <w:rsid w:val="002975F8"/>
    <w:rsid w:val="002A0C66"/>
    <w:rsid w:val="002B51AF"/>
    <w:rsid w:val="002C7D73"/>
    <w:rsid w:val="002E4275"/>
    <w:rsid w:val="0030719C"/>
    <w:rsid w:val="00325348"/>
    <w:rsid w:val="00336864"/>
    <w:rsid w:val="00336DC8"/>
    <w:rsid w:val="00341AB4"/>
    <w:rsid w:val="0034547D"/>
    <w:rsid w:val="00357E64"/>
    <w:rsid w:val="00361BFC"/>
    <w:rsid w:val="0037069F"/>
    <w:rsid w:val="00384B2A"/>
    <w:rsid w:val="00386337"/>
    <w:rsid w:val="00390004"/>
    <w:rsid w:val="003D3A10"/>
    <w:rsid w:val="003E10ED"/>
    <w:rsid w:val="00405602"/>
    <w:rsid w:val="00406694"/>
    <w:rsid w:val="00410667"/>
    <w:rsid w:val="00413325"/>
    <w:rsid w:val="00455C31"/>
    <w:rsid w:val="004705F5"/>
    <w:rsid w:val="004C1A5E"/>
    <w:rsid w:val="004C69D5"/>
    <w:rsid w:val="004C6F2A"/>
    <w:rsid w:val="004D1D25"/>
    <w:rsid w:val="004D3182"/>
    <w:rsid w:val="004D3656"/>
    <w:rsid w:val="004E20C8"/>
    <w:rsid w:val="004E6870"/>
    <w:rsid w:val="005009B9"/>
    <w:rsid w:val="0051305E"/>
    <w:rsid w:val="005146DE"/>
    <w:rsid w:val="00514F9D"/>
    <w:rsid w:val="00530669"/>
    <w:rsid w:val="0056796B"/>
    <w:rsid w:val="00582752"/>
    <w:rsid w:val="00591D5C"/>
    <w:rsid w:val="005A43B3"/>
    <w:rsid w:val="005C4D8B"/>
    <w:rsid w:val="0062026A"/>
    <w:rsid w:val="0064149F"/>
    <w:rsid w:val="0064382B"/>
    <w:rsid w:val="00647B6F"/>
    <w:rsid w:val="00661946"/>
    <w:rsid w:val="00677FBA"/>
    <w:rsid w:val="00697FBF"/>
    <w:rsid w:val="006A14AC"/>
    <w:rsid w:val="006A4D97"/>
    <w:rsid w:val="006C3985"/>
    <w:rsid w:val="006C6F6F"/>
    <w:rsid w:val="006F021A"/>
    <w:rsid w:val="006F0F2C"/>
    <w:rsid w:val="006F3E0A"/>
    <w:rsid w:val="006F56BB"/>
    <w:rsid w:val="007000D0"/>
    <w:rsid w:val="0070153F"/>
    <w:rsid w:val="00723EF1"/>
    <w:rsid w:val="007347EA"/>
    <w:rsid w:val="00747717"/>
    <w:rsid w:val="00775E59"/>
    <w:rsid w:val="00781D71"/>
    <w:rsid w:val="00795BEA"/>
    <w:rsid w:val="007B5B6E"/>
    <w:rsid w:val="007D1861"/>
    <w:rsid w:val="007E67E5"/>
    <w:rsid w:val="007F7084"/>
    <w:rsid w:val="00803E6B"/>
    <w:rsid w:val="008243CE"/>
    <w:rsid w:val="0082570B"/>
    <w:rsid w:val="00843907"/>
    <w:rsid w:val="0087418B"/>
    <w:rsid w:val="008A3D7B"/>
    <w:rsid w:val="008A4746"/>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53A10"/>
    <w:rsid w:val="00A55A98"/>
    <w:rsid w:val="00A6059C"/>
    <w:rsid w:val="00A6468C"/>
    <w:rsid w:val="00A7439D"/>
    <w:rsid w:val="00AA7499"/>
    <w:rsid w:val="00AD1502"/>
    <w:rsid w:val="00AD20FA"/>
    <w:rsid w:val="00AE2D6B"/>
    <w:rsid w:val="00AE66F7"/>
    <w:rsid w:val="00B06B8E"/>
    <w:rsid w:val="00B14AD4"/>
    <w:rsid w:val="00B227E1"/>
    <w:rsid w:val="00B26460"/>
    <w:rsid w:val="00B46116"/>
    <w:rsid w:val="00B6305A"/>
    <w:rsid w:val="00B7387D"/>
    <w:rsid w:val="00B81748"/>
    <w:rsid w:val="00B87371"/>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D67CD"/>
    <w:rsid w:val="00CE6F03"/>
    <w:rsid w:val="00CF370B"/>
    <w:rsid w:val="00CF3D77"/>
    <w:rsid w:val="00D01638"/>
    <w:rsid w:val="00D16A6A"/>
    <w:rsid w:val="00D26988"/>
    <w:rsid w:val="00D40281"/>
    <w:rsid w:val="00D43085"/>
    <w:rsid w:val="00D45D99"/>
    <w:rsid w:val="00D51934"/>
    <w:rsid w:val="00D67928"/>
    <w:rsid w:val="00D764A5"/>
    <w:rsid w:val="00D87491"/>
    <w:rsid w:val="00D918AC"/>
    <w:rsid w:val="00DB0758"/>
    <w:rsid w:val="00DB0AAA"/>
    <w:rsid w:val="00DB0EAF"/>
    <w:rsid w:val="00DB7BD0"/>
    <w:rsid w:val="00DC77A4"/>
    <w:rsid w:val="00DC77AE"/>
    <w:rsid w:val="00DE6AEC"/>
    <w:rsid w:val="00DF1FDA"/>
    <w:rsid w:val="00E22777"/>
    <w:rsid w:val="00E30D22"/>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437D7"/>
    <w:rsid w:val="00F94692"/>
    <w:rsid w:val="00FA023E"/>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9071-08E6-4D0B-B672-0F1A62C3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3</cp:revision>
  <cp:lastPrinted>2018-03-27T12:10:00Z</cp:lastPrinted>
  <dcterms:created xsi:type="dcterms:W3CDTF">2018-03-27T12:13:00Z</dcterms:created>
  <dcterms:modified xsi:type="dcterms:W3CDTF">2018-03-27T12:13:00Z</dcterms:modified>
</cp:coreProperties>
</file>